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21A" w:rsidRPr="0089221A" w:rsidRDefault="0089221A" w:rsidP="00892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об операторе питания, оказывающем услуги по</w:t>
      </w:r>
    </w:p>
    <w:p w:rsidR="0089221A" w:rsidRPr="00862E0F" w:rsidRDefault="0089221A" w:rsidP="00892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горячего питания в </w:t>
      </w:r>
      <w:r w:rsidRPr="00862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ООШ с. Черлак</w:t>
      </w:r>
    </w:p>
    <w:p w:rsidR="0089221A" w:rsidRDefault="0089221A" w:rsidP="0089221A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2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Дюртюлинского</w:t>
      </w:r>
      <w:proofErr w:type="spellEnd"/>
      <w:r w:rsidRPr="00862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92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9221A" w:rsidRPr="0089221A" w:rsidRDefault="0089221A" w:rsidP="0089221A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МБОУ ООШ с. Черлак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Школа) сама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услуги горячего питания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ООШ с. Черлак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Дюртюлинский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Башкортостан. </w:t>
      </w:r>
    </w:p>
    <w:p w:rsid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862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proofErr w:type="gramEnd"/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в дошкольной группе.</w:t>
      </w: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деятельность  по  выращиванию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овощей и фруктов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капуста, свекла, морковь, лук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r w:rsidR="00862E0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ц,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горох, черная смородина, черноплодная рябина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яблоки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т.д.). </w:t>
      </w: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всем возникающим вопросам Вы можно обращаться непосредственно к нам, через наш официальный сайт </w:t>
      </w:r>
      <w:hyperlink r:id="rId4" w:history="1">
        <w:r>
          <w:rPr>
            <w:rStyle w:val="a3"/>
          </w:rPr>
          <w:t>https://cherlak.02edu.ru/school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имеется вся </w:t>
      </w:r>
      <w:proofErr w:type="gramStart"/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необходимая </w:t>
      </w:r>
      <w:r w:rsidR="00862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2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 к Вам!</w:t>
      </w: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ООШ с. Черлак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21A" w:rsidRPr="0089221A" w:rsidRDefault="0089221A" w:rsidP="008922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Аптулаева Людмила Рудольфовна</w:t>
      </w:r>
    </w:p>
    <w:p w:rsidR="00484023" w:rsidRPr="0089221A" w:rsidRDefault="00484023" w:rsidP="008922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4023" w:rsidRPr="0089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1A"/>
    <w:rsid w:val="00484023"/>
    <w:rsid w:val="00862E0F"/>
    <w:rsid w:val="008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76BF1-9B01-430E-861B-F544B83B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lak.02edu.ru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2021-03-30T12:14:00Z</dcterms:created>
  <dcterms:modified xsi:type="dcterms:W3CDTF">2021-03-30T12:24:00Z</dcterms:modified>
</cp:coreProperties>
</file>